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3997" w:rsidRPr="00023997" w:rsidRDefault="00023997" w:rsidP="00023997">
      <w:pPr>
        <w:spacing w:after="0"/>
        <w:jc w:val="center"/>
        <w:rPr>
          <w:rFonts w:ascii="Cambria Math" w:hAnsi="Cambria Math" w:cs="Times New Roman"/>
          <w:b/>
          <w:bCs/>
          <w:color w:val="002060"/>
          <w:sz w:val="32"/>
          <w:szCs w:val="32"/>
        </w:rPr>
      </w:pPr>
      <w:r w:rsidRPr="00023997">
        <w:rPr>
          <w:rFonts w:ascii="Cambria Math" w:hAnsi="Cambria Math" w:cs="Times New Roman"/>
          <w:b/>
          <w:bCs/>
          <w:color w:val="002060"/>
          <w:sz w:val="32"/>
          <w:szCs w:val="32"/>
        </w:rPr>
        <w:t>Написание и оформление тезисов для конференции</w:t>
      </w:r>
    </w:p>
    <w:p w:rsid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</w:rPr>
      </w:pPr>
    </w:p>
    <w:p w:rsid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023997">
        <w:rPr>
          <w:rFonts w:ascii="Cambria Math" w:hAnsi="Cambria Math" w:cs="Times New Roman"/>
          <w:sz w:val="28"/>
          <w:szCs w:val="28"/>
        </w:rPr>
        <w:t>Тезисы для конференции представляют собой кратко сформулированные основные положения научной работы, статьи.</w:t>
      </w:r>
    </w:p>
    <w:p w:rsidR="00023997" w:rsidRPr="00023997" w:rsidRDefault="00023997" w:rsidP="00023997">
      <w:pPr>
        <w:spacing w:after="120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023997">
        <w:rPr>
          <w:rFonts w:ascii="Cambria Math" w:hAnsi="Cambria Math" w:cs="Times New Roman"/>
          <w:sz w:val="28"/>
          <w:szCs w:val="28"/>
        </w:rPr>
        <w:t>Существуют особые требования к написанию и оформлению текста тезисов.</w:t>
      </w:r>
      <w:bookmarkStart w:id="0" w:name="_GoBack"/>
      <w:bookmarkEnd w:id="0"/>
    </w:p>
    <w:p w:rsidR="00023997" w:rsidRP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b/>
          <w:bCs/>
          <w:sz w:val="28"/>
          <w:szCs w:val="28"/>
        </w:rPr>
      </w:pPr>
      <w:r w:rsidRPr="00023997">
        <w:rPr>
          <w:rFonts w:ascii="Cambria Math" w:hAnsi="Cambria Math" w:cs="Times New Roman"/>
          <w:b/>
          <w:bCs/>
          <w:sz w:val="28"/>
          <w:szCs w:val="28"/>
        </w:rPr>
        <w:t>Структура тезисов на конференцию</w:t>
      </w:r>
    </w:p>
    <w:p w:rsidR="00023997" w:rsidRP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023997">
        <w:rPr>
          <w:rFonts w:ascii="Cambria Math" w:hAnsi="Cambria Math" w:cs="Times New Roman"/>
          <w:sz w:val="28"/>
          <w:szCs w:val="28"/>
        </w:rPr>
        <w:t>Основная задача тезисов – раскрыть суть, осветить основные положения научного труда. Отличительная особенность тезисов – их малый объем, который обычно составляет 2–3 страницы печатного текста. Этим тезисы отличаются, например, от полноценного доклада.</w:t>
      </w:r>
    </w:p>
    <w:p w:rsidR="00023997" w:rsidRP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023997">
        <w:rPr>
          <w:rFonts w:ascii="Cambria Math" w:hAnsi="Cambria Math" w:cs="Times New Roman"/>
          <w:sz w:val="28"/>
          <w:szCs w:val="28"/>
        </w:rPr>
        <w:t>Структура тезисов напрямую зависит от того, где они будут представлены. Часто тезисы участников публикуют в журналах, отдельных сборниках и материалах конференций. Тогда к тексту и оформлению тезисов предъявляют более высокие требования, их устанавливает редакция конкретного издания.</w:t>
      </w:r>
    </w:p>
    <w:p w:rsidR="00023997" w:rsidRP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023997">
        <w:rPr>
          <w:rFonts w:ascii="Cambria Math" w:hAnsi="Cambria Math" w:cs="Times New Roman"/>
          <w:sz w:val="28"/>
          <w:szCs w:val="28"/>
        </w:rPr>
        <w:t>При написании тезисов текст должен быть разбит на следующие смысловые блоки:</w:t>
      </w:r>
    </w:p>
    <w:p w:rsidR="00023997" w:rsidRP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023997">
        <w:rPr>
          <w:rFonts w:ascii="Cambria Math" w:hAnsi="Cambria Math" w:cs="Times New Roman"/>
          <w:sz w:val="28"/>
          <w:szCs w:val="28"/>
        </w:rPr>
        <w:t>введение;</w:t>
      </w:r>
    </w:p>
    <w:p w:rsidR="00023997" w:rsidRP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023997">
        <w:rPr>
          <w:rFonts w:ascii="Cambria Math" w:hAnsi="Cambria Math" w:cs="Times New Roman"/>
          <w:sz w:val="28"/>
          <w:szCs w:val="28"/>
        </w:rPr>
        <w:t>обоснование актуальности исследования;</w:t>
      </w:r>
    </w:p>
    <w:p w:rsidR="00023997" w:rsidRP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023997">
        <w:rPr>
          <w:rFonts w:ascii="Cambria Math" w:hAnsi="Cambria Math" w:cs="Times New Roman"/>
          <w:sz w:val="28"/>
          <w:szCs w:val="28"/>
        </w:rPr>
        <w:t>цели и задачи работы;</w:t>
      </w:r>
    </w:p>
    <w:p w:rsidR="00023997" w:rsidRP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023997">
        <w:rPr>
          <w:rFonts w:ascii="Cambria Math" w:hAnsi="Cambria Math" w:cs="Times New Roman"/>
          <w:sz w:val="28"/>
          <w:szCs w:val="28"/>
        </w:rPr>
        <w:t>обзор источников, использованных в работе;</w:t>
      </w:r>
    </w:p>
    <w:p w:rsidR="00023997" w:rsidRP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023997">
        <w:rPr>
          <w:rFonts w:ascii="Cambria Math" w:hAnsi="Cambria Math" w:cs="Times New Roman"/>
          <w:sz w:val="28"/>
          <w:szCs w:val="28"/>
        </w:rPr>
        <w:t>описание методов и методик, примененных автором;</w:t>
      </w:r>
    </w:p>
    <w:p w:rsidR="00023997" w:rsidRP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023997">
        <w:rPr>
          <w:rFonts w:ascii="Cambria Math" w:hAnsi="Cambria Math" w:cs="Times New Roman"/>
          <w:sz w:val="28"/>
          <w:szCs w:val="28"/>
        </w:rPr>
        <w:t>приведение результатов исследования;</w:t>
      </w:r>
    </w:p>
    <w:p w:rsidR="00023997" w:rsidRP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023997">
        <w:rPr>
          <w:rFonts w:ascii="Cambria Math" w:hAnsi="Cambria Math" w:cs="Times New Roman"/>
          <w:sz w:val="28"/>
          <w:szCs w:val="28"/>
        </w:rPr>
        <w:t>итоговые выводы.</w:t>
      </w:r>
    </w:p>
    <w:p w:rsidR="00023997" w:rsidRPr="00023997" w:rsidRDefault="00023997" w:rsidP="00023997">
      <w:pPr>
        <w:spacing w:after="120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023997">
        <w:rPr>
          <w:rFonts w:ascii="Cambria Math" w:hAnsi="Cambria Math" w:cs="Times New Roman"/>
          <w:sz w:val="28"/>
          <w:szCs w:val="28"/>
        </w:rPr>
        <w:t>Структура тезисов может видоизменяться в зависимости от того, когда они пишутся – в начале, в процессе или по завершении научной работы.</w:t>
      </w:r>
    </w:p>
    <w:p w:rsidR="00023997" w:rsidRP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b/>
          <w:bCs/>
          <w:sz w:val="28"/>
          <w:szCs w:val="28"/>
        </w:rPr>
      </w:pPr>
      <w:r w:rsidRPr="00023997">
        <w:rPr>
          <w:rFonts w:ascii="Cambria Math" w:hAnsi="Cambria Math" w:cs="Times New Roman"/>
          <w:b/>
          <w:bCs/>
          <w:sz w:val="28"/>
          <w:szCs w:val="28"/>
        </w:rPr>
        <w:t>Порядок оформления тезисов научного исследования</w:t>
      </w:r>
    </w:p>
    <w:p w:rsidR="00023997" w:rsidRPr="00023997" w:rsidRDefault="00023997" w:rsidP="00023997">
      <w:pPr>
        <w:spacing w:after="120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023997">
        <w:rPr>
          <w:rFonts w:ascii="Cambria Math" w:hAnsi="Cambria Math" w:cs="Times New Roman"/>
          <w:sz w:val="28"/>
          <w:szCs w:val="28"/>
        </w:rPr>
        <w:t>Правила оформления тезисов для научной конференции устанавливаются организационным комитетом мероприятия. Готовую работу следует проверить на наличие ошибок и опечаток.</w:t>
      </w:r>
    </w:p>
    <w:p w:rsidR="00023997" w:rsidRP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b/>
          <w:bCs/>
          <w:sz w:val="28"/>
          <w:szCs w:val="28"/>
        </w:rPr>
      </w:pPr>
      <w:r w:rsidRPr="00023997">
        <w:rPr>
          <w:rFonts w:ascii="Cambria Math" w:hAnsi="Cambria Math" w:cs="Times New Roman"/>
          <w:b/>
          <w:bCs/>
          <w:sz w:val="28"/>
          <w:szCs w:val="28"/>
        </w:rPr>
        <w:t>Рекомендации по написанию тезисов на конференцию</w:t>
      </w:r>
    </w:p>
    <w:p w:rsidR="00023997" w:rsidRP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023997">
        <w:rPr>
          <w:rFonts w:ascii="Cambria Math" w:hAnsi="Cambria Math" w:cs="Times New Roman"/>
          <w:sz w:val="28"/>
          <w:szCs w:val="28"/>
        </w:rPr>
        <w:t>Прежде чем приступить к написанию и оформлению научных тезисов, необходимо выстроить структуру работы.</w:t>
      </w:r>
    </w:p>
    <w:p w:rsidR="00023997" w:rsidRP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023997">
        <w:rPr>
          <w:rFonts w:ascii="Cambria Math" w:hAnsi="Cambria Math" w:cs="Times New Roman"/>
          <w:sz w:val="28"/>
          <w:szCs w:val="28"/>
        </w:rPr>
        <w:t>Для начала нужно понять, какую цель</w:t>
      </w:r>
      <w:r>
        <w:rPr>
          <w:rFonts w:ascii="Cambria Math" w:hAnsi="Cambria Math" w:cs="Times New Roman"/>
          <w:sz w:val="28"/>
          <w:szCs w:val="28"/>
        </w:rPr>
        <w:t xml:space="preserve"> В</w:t>
      </w:r>
      <w:r w:rsidRPr="00023997">
        <w:rPr>
          <w:rFonts w:ascii="Cambria Math" w:hAnsi="Cambria Math" w:cs="Times New Roman"/>
          <w:sz w:val="28"/>
          <w:szCs w:val="28"/>
        </w:rPr>
        <w:t xml:space="preserve">ы ставите перед собой в своем исследовании, после этого сформулировать название работы. При этом учесть тему мероприятия и содержание проводимого </w:t>
      </w:r>
      <w:r>
        <w:rPr>
          <w:rFonts w:ascii="Cambria Math" w:hAnsi="Cambria Math" w:cs="Times New Roman"/>
          <w:sz w:val="28"/>
          <w:szCs w:val="28"/>
        </w:rPr>
        <w:t>В</w:t>
      </w:r>
      <w:r w:rsidRPr="00023997">
        <w:rPr>
          <w:rFonts w:ascii="Cambria Math" w:hAnsi="Cambria Math" w:cs="Times New Roman"/>
          <w:sz w:val="28"/>
          <w:szCs w:val="28"/>
        </w:rPr>
        <w:t>ами исследования.</w:t>
      </w:r>
    </w:p>
    <w:p w:rsidR="00023997" w:rsidRP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023997">
        <w:rPr>
          <w:rFonts w:ascii="Cambria Math" w:hAnsi="Cambria Math" w:cs="Times New Roman"/>
          <w:sz w:val="28"/>
          <w:szCs w:val="28"/>
        </w:rPr>
        <w:t xml:space="preserve">Затем отобрать материал, который ляжет в основу работы, и изложить его по возможности кратко, но емко. Далее проанализировать </w:t>
      </w:r>
      <w:r w:rsidRPr="00023997">
        <w:rPr>
          <w:rFonts w:ascii="Cambria Math" w:hAnsi="Cambria Math" w:cs="Times New Roman"/>
          <w:sz w:val="28"/>
          <w:szCs w:val="28"/>
        </w:rPr>
        <w:lastRenderedPageBreak/>
        <w:t>результаты исследования и дать собственную оценку, указав возможные пути решения проблемы.</w:t>
      </w:r>
    </w:p>
    <w:p w:rsidR="00023997" w:rsidRP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023997">
        <w:rPr>
          <w:rFonts w:ascii="Cambria Math" w:hAnsi="Cambria Math" w:cs="Times New Roman"/>
          <w:sz w:val="28"/>
          <w:szCs w:val="28"/>
        </w:rPr>
        <w:t>Работая над написанием тезисов, необходимо придерживаться следующих правил:</w:t>
      </w:r>
    </w:p>
    <w:p w:rsidR="00023997" w:rsidRP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023997">
        <w:rPr>
          <w:rFonts w:ascii="Cambria Math" w:hAnsi="Cambria Math" w:cs="Times New Roman"/>
          <w:sz w:val="28"/>
          <w:szCs w:val="28"/>
        </w:rPr>
        <w:t>текст должен быть логичным, с последовательным изложением материала;</w:t>
      </w:r>
    </w:p>
    <w:p w:rsidR="00023997" w:rsidRP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023997">
        <w:rPr>
          <w:rFonts w:ascii="Cambria Math" w:hAnsi="Cambria Math" w:cs="Times New Roman"/>
          <w:sz w:val="28"/>
          <w:szCs w:val="28"/>
        </w:rPr>
        <w:t>язык изложения должен быть научным, но понятным неподготовленному читателю;</w:t>
      </w:r>
    </w:p>
    <w:p w:rsidR="00023997" w:rsidRP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023997">
        <w:rPr>
          <w:rFonts w:ascii="Cambria Math" w:hAnsi="Cambria Math" w:cs="Times New Roman"/>
          <w:sz w:val="28"/>
          <w:szCs w:val="28"/>
        </w:rPr>
        <w:t>все фактографические данные нужно проверить в авторитетных источниках;</w:t>
      </w:r>
    </w:p>
    <w:p w:rsidR="00023997" w:rsidRP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023997">
        <w:rPr>
          <w:rFonts w:ascii="Cambria Math" w:hAnsi="Cambria Math" w:cs="Times New Roman"/>
          <w:sz w:val="28"/>
          <w:szCs w:val="28"/>
        </w:rPr>
        <w:t>численные результаты исследования по возможности оформить графически – в виде таблиц, графиков, схем и диаграмм;</w:t>
      </w:r>
    </w:p>
    <w:p w:rsidR="00023997" w:rsidRP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023997">
        <w:rPr>
          <w:rFonts w:ascii="Cambria Math" w:hAnsi="Cambria Math" w:cs="Times New Roman"/>
          <w:sz w:val="28"/>
          <w:szCs w:val="28"/>
        </w:rPr>
        <w:t>в список использованной литературы желательно включать публикации за последние 5 лет и ограничиться 5–10 источниками.</w:t>
      </w:r>
    </w:p>
    <w:p w:rsidR="00023997" w:rsidRP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023997">
        <w:rPr>
          <w:rFonts w:ascii="Cambria Math" w:hAnsi="Cambria Math" w:cs="Times New Roman"/>
          <w:sz w:val="28"/>
          <w:szCs w:val="28"/>
        </w:rPr>
        <w:t>По завершении работы проверьте текст, при необходимости сократите его до требуемого объема, внимательно сформулируйте выводы. Желательно, чтобы работу проверил научный руководитель, способный оценить качество материала.</w:t>
      </w:r>
    </w:p>
    <w:p w:rsidR="00023997" w:rsidRP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023997">
        <w:rPr>
          <w:rFonts w:ascii="Cambria Math" w:hAnsi="Cambria Math" w:cs="Times New Roman"/>
          <w:sz w:val="28"/>
          <w:szCs w:val="28"/>
        </w:rPr>
        <w:t>Для участия в международной научной конференции может потребоваться перевести текст на иностранный язык. Чтобы сделать это профессионально, часто необходима помощь опытного переводчика.</w:t>
      </w:r>
    </w:p>
    <w:p w:rsidR="00023997" w:rsidRPr="00023997" w:rsidRDefault="00023997" w:rsidP="00023997">
      <w:pPr>
        <w:spacing w:after="120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023997">
        <w:rPr>
          <w:rFonts w:ascii="Cambria Math" w:hAnsi="Cambria Math" w:cs="Times New Roman"/>
          <w:sz w:val="28"/>
          <w:szCs w:val="28"/>
        </w:rPr>
        <w:t>Если правилами мероприятия предусмотрено создание презентации, то используйте для слайдов только самые важные данные.</w:t>
      </w:r>
    </w:p>
    <w:p w:rsidR="00023997" w:rsidRP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b/>
          <w:bCs/>
          <w:sz w:val="28"/>
          <w:szCs w:val="28"/>
        </w:rPr>
      </w:pPr>
      <w:r w:rsidRPr="00023997">
        <w:rPr>
          <w:rFonts w:ascii="Cambria Math" w:hAnsi="Cambria Math" w:cs="Times New Roman"/>
          <w:b/>
          <w:bCs/>
          <w:sz w:val="28"/>
          <w:szCs w:val="28"/>
        </w:rPr>
        <w:t>Как писать тезисы: советы экспертов</w:t>
      </w:r>
    </w:p>
    <w:p w:rsidR="00023997" w:rsidRP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023997">
        <w:rPr>
          <w:rFonts w:ascii="Cambria Math" w:hAnsi="Cambria Math" w:cs="Times New Roman"/>
          <w:sz w:val="28"/>
          <w:szCs w:val="28"/>
        </w:rPr>
        <w:t>Пишите работу самостоятельно, не используйте готовые шаблоны.</w:t>
      </w:r>
    </w:p>
    <w:p w:rsidR="00023997" w:rsidRP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023997">
        <w:rPr>
          <w:rFonts w:ascii="Cambria Math" w:hAnsi="Cambria Math" w:cs="Times New Roman"/>
          <w:sz w:val="28"/>
          <w:szCs w:val="28"/>
        </w:rPr>
        <w:t>Включайте в текст только важные итоги работы.</w:t>
      </w:r>
    </w:p>
    <w:p w:rsidR="00023997" w:rsidRP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023997">
        <w:rPr>
          <w:rFonts w:ascii="Cambria Math" w:hAnsi="Cambria Math" w:cs="Times New Roman"/>
          <w:sz w:val="28"/>
          <w:szCs w:val="28"/>
        </w:rPr>
        <w:t>Не копируйте фрагменты своих статей – старайтесь по-новому изложить материал.</w:t>
      </w:r>
    </w:p>
    <w:p w:rsidR="00023997" w:rsidRP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023997">
        <w:rPr>
          <w:rFonts w:ascii="Cambria Math" w:hAnsi="Cambria Math" w:cs="Times New Roman"/>
          <w:sz w:val="28"/>
          <w:szCs w:val="28"/>
        </w:rPr>
        <w:t>Сформулируйте собственную позицию по проблеме исследования.</w:t>
      </w:r>
    </w:p>
    <w:p w:rsidR="00023997" w:rsidRP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023997">
        <w:rPr>
          <w:rFonts w:ascii="Cambria Math" w:hAnsi="Cambria Math" w:cs="Times New Roman"/>
          <w:sz w:val="28"/>
          <w:szCs w:val="28"/>
        </w:rPr>
        <w:t>Ознакомьтесь с примерами оформления тезисов, изучив уже опубликованные материалы научных конференций.</w:t>
      </w:r>
    </w:p>
    <w:p w:rsidR="00023997" w:rsidRPr="00023997" w:rsidRDefault="00023997" w:rsidP="00023997">
      <w:pPr>
        <w:spacing w:after="0"/>
        <w:ind w:firstLine="709"/>
        <w:jc w:val="both"/>
        <w:rPr>
          <w:rFonts w:ascii="Cambria Math" w:hAnsi="Cambria Math" w:cs="Times New Roman"/>
          <w:sz w:val="28"/>
          <w:szCs w:val="28"/>
        </w:rPr>
      </w:pPr>
      <w:r w:rsidRPr="00023997">
        <w:rPr>
          <w:rFonts w:ascii="Cambria Math" w:hAnsi="Cambria Math" w:cs="Times New Roman"/>
          <w:sz w:val="28"/>
          <w:szCs w:val="28"/>
        </w:rPr>
        <w:t xml:space="preserve">Качество тезисов для научной конференции влияет на решение оргкомитета о публикации работы участника. </w:t>
      </w:r>
    </w:p>
    <w:sectPr w:rsidR="00023997" w:rsidRPr="00023997" w:rsidSect="000239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97"/>
    <w:rsid w:val="0002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8DAB"/>
  <w15:chartTrackingRefBased/>
  <w15:docId w15:val="{ED90ACF3-3007-45DC-8B64-D4B0F6F6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</cp:revision>
  <dcterms:created xsi:type="dcterms:W3CDTF">2023-05-11T08:21:00Z</dcterms:created>
  <dcterms:modified xsi:type="dcterms:W3CDTF">2023-05-11T08:26:00Z</dcterms:modified>
</cp:coreProperties>
</file>